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B2" w:rsidRDefault="006F7DB2" w:rsidP="006F7DB2">
      <w:pPr>
        <w:pStyle w:val="Heading1"/>
      </w:pPr>
      <w:r w:rsidRPr="00E2780A">
        <w:t>EURDEP - Europos radioa</w:t>
      </w:r>
      <w:r>
        <w:t>ktyvumo duomenų mainų platforma</w:t>
      </w:r>
    </w:p>
    <w:p w:rsidR="006F7DB2" w:rsidRDefault="006F7DB2" w:rsidP="006F7DB2">
      <w:pPr>
        <w:spacing w:line="360" w:lineRule="auto"/>
        <w:rPr>
          <w:rFonts w:asciiTheme="majorHAnsi" w:hAnsiTheme="majorHAnsi"/>
          <w:szCs w:val="24"/>
        </w:rPr>
      </w:pPr>
    </w:p>
    <w:p w:rsidR="006F7DB2" w:rsidRPr="00E2780A" w:rsidRDefault="006F7DB2" w:rsidP="006F7DB2">
      <w:pPr>
        <w:spacing w:line="360" w:lineRule="auto"/>
        <w:rPr>
          <w:rFonts w:asciiTheme="majorHAnsi" w:hAnsiTheme="majorHAnsi"/>
          <w:szCs w:val="24"/>
        </w:rPr>
      </w:pPr>
      <w:r w:rsidRPr="00E2780A">
        <w:rPr>
          <w:rFonts w:asciiTheme="majorHAnsi" w:hAnsiTheme="majorHAnsi"/>
          <w:szCs w:val="24"/>
        </w:rPr>
        <w:t>Europos šalių radiologinio monitoringo duomenis galima stebėti Europos radioaktyvumo matavimo duomenų mainų platformoje EURDEP (</w:t>
      </w:r>
      <w:r w:rsidRPr="00E2780A">
        <w:rPr>
          <w:rFonts w:asciiTheme="majorHAnsi" w:hAnsiTheme="majorHAnsi" w:cs="Times New Roman"/>
          <w:color w:val="0000FF" w:themeColor="hyperlink"/>
          <w:szCs w:val="24"/>
          <w:u w:val="single"/>
        </w:rPr>
        <w:t>remap.jrc.ec.europa.eu</w:t>
      </w:r>
      <w:r w:rsidRPr="00E2780A">
        <w:rPr>
          <w:rFonts w:asciiTheme="majorHAnsi" w:hAnsiTheme="majorHAnsi"/>
          <w:szCs w:val="24"/>
        </w:rPr>
        <w:t>), kurioje pateikiama informacija ir iš Lietuvoje įrengtų matavimo stočių.</w:t>
      </w:r>
    </w:p>
    <w:p w:rsidR="006F7DB2" w:rsidRDefault="006F7DB2" w:rsidP="006F7DB2">
      <w:pPr>
        <w:jc w:val="both"/>
        <w:rPr>
          <w:rFonts w:asciiTheme="majorHAnsi" w:hAnsiTheme="majorHAnsi" w:cs="Times New Roman"/>
          <w:szCs w:val="24"/>
        </w:rPr>
      </w:pPr>
      <w:r w:rsidRPr="00E2780A">
        <w:rPr>
          <w:rFonts w:asciiTheme="majorHAnsi" w:hAnsiTheme="majorHAnsi" w:cs="Times New Roman"/>
          <w:szCs w:val="24"/>
        </w:rPr>
        <w:t>EURDEP - Europos radioaktyvumo duomenų mainų platformos (</w:t>
      </w:r>
      <w:r w:rsidRPr="00E2780A">
        <w:rPr>
          <w:rFonts w:asciiTheme="majorHAnsi" w:hAnsiTheme="majorHAnsi" w:cs="Times New Roman"/>
          <w:i/>
          <w:szCs w:val="24"/>
        </w:rPr>
        <w:t>European radioactivity data exchange platform</w:t>
      </w:r>
      <w:r w:rsidRPr="00E2780A">
        <w:rPr>
          <w:rFonts w:asciiTheme="majorHAnsi" w:hAnsiTheme="majorHAnsi" w:cs="Times New Roman"/>
          <w:szCs w:val="24"/>
        </w:rPr>
        <w:t>) žemėlapis (1 pav.) parodo aplinkos radioaktyvumo gama dozės galios matavimo vidurkius ir maksimalias reikšmes per paskutines 24 valandas. Šiuos matavimus pateikia apie 5500 stotelių iš 39-ių Europos šalių.</w:t>
      </w:r>
    </w:p>
    <w:p w:rsidR="006F7DB2" w:rsidRDefault="006F7DB2" w:rsidP="006F7DB2">
      <w:pPr>
        <w:jc w:val="center"/>
        <w:rPr>
          <w:rFonts w:asciiTheme="majorHAnsi" w:hAnsiTheme="majorHAnsi" w:cs="Times New Roman"/>
          <w:color w:val="222222"/>
          <w:sz w:val="20"/>
          <w:szCs w:val="20"/>
          <w:shd w:val="clear" w:color="auto" w:fill="FFFFFF"/>
        </w:rPr>
      </w:pPr>
      <w:r w:rsidRPr="00E2780A">
        <w:rPr>
          <w:rFonts w:asciiTheme="majorHAnsi" w:hAnsiTheme="majorHAnsi"/>
          <w:noProof/>
          <w:sz w:val="20"/>
          <w:szCs w:val="20"/>
          <w:lang w:eastAsia="lt-LT"/>
        </w:rPr>
        <w:drawing>
          <wp:inline distT="0" distB="0" distL="0" distR="0" wp14:anchorId="2B1B0078" wp14:editId="45EDBE6E">
            <wp:extent cx="3911000" cy="2895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9760" cy="290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DB2" w:rsidRPr="00E2780A" w:rsidRDefault="006F7DB2" w:rsidP="006F7DB2">
      <w:pPr>
        <w:jc w:val="center"/>
        <w:rPr>
          <w:rFonts w:asciiTheme="majorHAnsi" w:hAnsiTheme="majorHAnsi" w:cs="Times New Roman"/>
          <w:szCs w:val="24"/>
        </w:rPr>
      </w:pPr>
      <w:r w:rsidRPr="00E2780A">
        <w:rPr>
          <w:rFonts w:asciiTheme="majorHAnsi" w:hAnsiTheme="majorHAnsi" w:cs="Times New Roman"/>
          <w:color w:val="222222"/>
          <w:sz w:val="20"/>
          <w:szCs w:val="20"/>
          <w:shd w:val="clear" w:color="auto" w:fill="FFFFFF"/>
        </w:rPr>
        <w:t xml:space="preserve">1 pav. </w:t>
      </w:r>
      <w:r w:rsidRPr="00E2780A">
        <w:rPr>
          <w:rFonts w:asciiTheme="majorHAnsi" w:hAnsiTheme="majorHAnsi" w:cs="Times New Roman"/>
          <w:sz w:val="20"/>
          <w:szCs w:val="20"/>
        </w:rPr>
        <w:t>EURDEP žemėlapio fragmentas</w:t>
      </w:r>
    </w:p>
    <w:p w:rsidR="006F7DB2" w:rsidRDefault="006F7DB2" w:rsidP="006F7DB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noProof/>
          <w:lang w:eastAsia="lt-LT"/>
        </w:rPr>
      </w:pPr>
      <w:r w:rsidRPr="00E2780A">
        <w:rPr>
          <w:rFonts w:asciiTheme="majorHAnsi" w:hAnsiTheme="majorHAnsi"/>
          <w:noProof/>
          <w:lang w:eastAsia="lt-LT"/>
        </w:rPr>
        <w:t xml:space="preserve">Atverkite Europos radioaktyvumo duomenų mainų platformos žemėlapį </w:t>
      </w:r>
      <w:hyperlink r:id="rId7" w:history="1">
        <w:r w:rsidRPr="00E2780A">
          <w:rPr>
            <w:rStyle w:val="Hyperlink"/>
            <w:rFonts w:asciiTheme="majorHAnsi" w:hAnsiTheme="majorHAnsi"/>
            <w:noProof/>
            <w:lang w:eastAsia="lt-LT"/>
          </w:rPr>
          <w:t>https://remap.jrc.ec.europa.eu</w:t>
        </w:r>
      </w:hyperlink>
      <w:r w:rsidRPr="00E2780A">
        <w:rPr>
          <w:rFonts w:asciiTheme="majorHAnsi" w:hAnsiTheme="majorHAnsi"/>
          <w:noProof/>
          <w:lang w:eastAsia="lt-LT"/>
        </w:rPr>
        <w:t xml:space="preserve"> ir įvertinkite radiacinį foną virš Lietuvos bei palyginkite jį su kitomis valstybėmis.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3A7061" w:rsidTr="003A7061">
        <w:trPr>
          <w:trHeight w:val="1984"/>
        </w:trPr>
        <w:tc>
          <w:tcPr>
            <w:tcW w:w="9854" w:type="dxa"/>
          </w:tcPr>
          <w:p w:rsidR="003A7061" w:rsidRDefault="003A7061" w:rsidP="003A7061">
            <w:pPr>
              <w:pStyle w:val="ListParagraph"/>
              <w:ind w:left="0"/>
              <w:jc w:val="both"/>
              <w:rPr>
                <w:rFonts w:asciiTheme="majorHAnsi" w:hAnsiTheme="majorHAnsi"/>
                <w:noProof/>
                <w:lang w:eastAsia="lt-LT"/>
              </w:rPr>
            </w:pPr>
          </w:p>
        </w:tc>
      </w:tr>
    </w:tbl>
    <w:p w:rsidR="003A7061" w:rsidRDefault="003A7061" w:rsidP="003A7061">
      <w:pPr>
        <w:pStyle w:val="ListParagraph"/>
        <w:ind w:left="360"/>
        <w:jc w:val="both"/>
        <w:rPr>
          <w:rFonts w:asciiTheme="majorHAnsi" w:hAnsiTheme="majorHAnsi"/>
          <w:noProof/>
          <w:lang w:eastAsia="lt-LT"/>
        </w:rPr>
      </w:pPr>
    </w:p>
    <w:p w:rsidR="006F7DB2" w:rsidRDefault="006F7DB2" w:rsidP="006F7DB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noProof/>
          <w:lang w:eastAsia="lt-LT"/>
        </w:rPr>
      </w:pPr>
      <w:r w:rsidRPr="00E2780A">
        <w:rPr>
          <w:rFonts w:asciiTheme="majorHAnsi" w:hAnsiTheme="majorHAnsi"/>
          <w:noProof/>
          <w:lang w:eastAsia="lt-LT"/>
        </w:rPr>
        <w:t>Žemėlapyje suraskite stotelę, esančią arčiausiai jūsų namų. Spustelėjus ant stotelės, gausite išsamią informaciją apie radiacinį foną. Palyginkite foną jusų gyvenamojoje vietoje su radiaciniu fonu Ignalinoje.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3A7061" w:rsidTr="003A7061">
        <w:trPr>
          <w:trHeight w:val="1984"/>
        </w:trPr>
        <w:tc>
          <w:tcPr>
            <w:tcW w:w="9494" w:type="dxa"/>
          </w:tcPr>
          <w:p w:rsidR="003A7061" w:rsidRDefault="003A7061" w:rsidP="00CA38BB">
            <w:pPr>
              <w:pStyle w:val="ListParagraph"/>
              <w:ind w:left="0"/>
              <w:jc w:val="both"/>
              <w:rPr>
                <w:rFonts w:asciiTheme="majorHAnsi" w:hAnsiTheme="majorHAnsi"/>
                <w:noProof/>
                <w:lang w:eastAsia="lt-LT"/>
              </w:rPr>
            </w:pPr>
          </w:p>
        </w:tc>
      </w:tr>
    </w:tbl>
    <w:p w:rsidR="003A7061" w:rsidRDefault="003A7061" w:rsidP="003A7061">
      <w:pPr>
        <w:pStyle w:val="ListParagraph"/>
        <w:ind w:left="360"/>
        <w:jc w:val="both"/>
        <w:rPr>
          <w:rFonts w:asciiTheme="majorHAnsi" w:hAnsiTheme="majorHAnsi"/>
          <w:noProof/>
          <w:lang w:eastAsia="lt-LT"/>
        </w:rPr>
      </w:pPr>
    </w:p>
    <w:p w:rsidR="006F7DB2" w:rsidRPr="00E2780A" w:rsidRDefault="006F7DB2" w:rsidP="006F7DB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noProof/>
          <w:lang w:eastAsia="lt-LT"/>
        </w:rPr>
      </w:pPr>
      <w:r w:rsidRPr="00E2780A">
        <w:rPr>
          <w:rFonts w:asciiTheme="majorHAnsi" w:hAnsiTheme="majorHAnsi"/>
          <w:noProof/>
          <w:lang w:eastAsia="lt-LT"/>
        </w:rPr>
        <w:t>Žemėlapyje suraskite Černobylio stotelę. Palyginkite radiacinį foną Černobylyje su radiaciniu fonu Ignalinoje.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3A7061" w:rsidTr="00CA38BB">
        <w:trPr>
          <w:trHeight w:val="1984"/>
        </w:trPr>
        <w:tc>
          <w:tcPr>
            <w:tcW w:w="9854" w:type="dxa"/>
          </w:tcPr>
          <w:p w:rsidR="003A7061" w:rsidRDefault="003A7061" w:rsidP="00CA38BB">
            <w:pPr>
              <w:pStyle w:val="ListParagraph"/>
              <w:ind w:left="0"/>
              <w:jc w:val="both"/>
              <w:rPr>
                <w:rFonts w:asciiTheme="majorHAnsi" w:hAnsiTheme="majorHAnsi"/>
                <w:noProof/>
                <w:lang w:eastAsia="lt-LT"/>
              </w:rPr>
            </w:pPr>
          </w:p>
        </w:tc>
      </w:tr>
    </w:tbl>
    <w:p w:rsidR="003A7061" w:rsidRPr="003A7061" w:rsidRDefault="003A7061" w:rsidP="003A7061">
      <w:pPr>
        <w:jc w:val="both"/>
        <w:rPr>
          <w:rFonts w:asciiTheme="majorHAnsi" w:hAnsiTheme="majorHAnsi"/>
          <w:noProof/>
          <w:lang w:eastAsia="lt-LT"/>
        </w:rPr>
      </w:pPr>
    </w:p>
    <w:p w:rsidR="006F7DB2" w:rsidRPr="00E2780A" w:rsidRDefault="006F7DB2" w:rsidP="006F7DB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noProof/>
          <w:lang w:eastAsia="lt-LT"/>
        </w:rPr>
      </w:pPr>
      <w:r w:rsidRPr="00E2780A">
        <w:rPr>
          <w:rFonts w:asciiTheme="majorHAnsi" w:hAnsiTheme="majorHAnsi"/>
          <w:noProof/>
          <w:lang w:eastAsia="lt-LT"/>
        </w:rPr>
        <w:t>Europos žemėlapyje suraskite tamsiausią tašką. Pagalvokite/paieškokite informacijos, kas galėtų lemti didesnį radiacinį foną.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3A7061" w:rsidTr="00CA38BB">
        <w:trPr>
          <w:trHeight w:val="1984"/>
        </w:trPr>
        <w:tc>
          <w:tcPr>
            <w:tcW w:w="9854" w:type="dxa"/>
          </w:tcPr>
          <w:p w:rsidR="003A7061" w:rsidRDefault="003A7061" w:rsidP="00CA38BB">
            <w:pPr>
              <w:pStyle w:val="ListParagraph"/>
              <w:ind w:left="0"/>
              <w:jc w:val="both"/>
              <w:rPr>
                <w:rFonts w:asciiTheme="majorHAnsi" w:hAnsiTheme="majorHAnsi"/>
                <w:noProof/>
                <w:lang w:eastAsia="lt-LT"/>
              </w:rPr>
            </w:pPr>
          </w:p>
        </w:tc>
      </w:tr>
    </w:tbl>
    <w:p w:rsidR="000C688D" w:rsidRDefault="000C688D" w:rsidP="006F7DB2">
      <w:bookmarkStart w:id="0" w:name="_GoBack"/>
      <w:bookmarkEnd w:id="0"/>
    </w:p>
    <w:sectPr w:rsidR="000C6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010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B2"/>
    <w:rsid w:val="000C688D"/>
    <w:rsid w:val="0014077E"/>
    <w:rsid w:val="003A7061"/>
    <w:rsid w:val="00680D2C"/>
    <w:rsid w:val="006F7DB2"/>
    <w:rsid w:val="007A40CC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B2"/>
    <w:rPr>
      <w:rFonts w:ascii="Times New Roman" w:eastAsiaTheme="minorHAnsi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7DB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B2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7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B2"/>
    <w:rPr>
      <w:rFonts w:ascii="Times New Roman" w:eastAsiaTheme="minorHAnsi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7DB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B2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7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map.jrc.ec.europa.e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  <SharedWithUsers xmlns="13393c10-a869-462d-8718-85d3f21a3c08">
      <UserInfo>
        <DisplayName/>
        <AccountId xsi:nil="true"/>
        <AccountType/>
      </UserInfo>
    </SharedWithUsers>
    <MediaLengthInSeconds xmlns="395fa40d-cb69-404e-8f04-41199545fccc" xsi:nil="true"/>
  </documentManagement>
</p:properties>
</file>

<file path=customXml/itemProps1.xml><?xml version="1.0" encoding="utf-8"?>
<ds:datastoreItem xmlns:ds="http://schemas.openxmlformats.org/officeDocument/2006/customXml" ds:itemID="{17DA1C82-8702-4D90-B433-CDB88FB87864}"/>
</file>

<file path=customXml/itemProps2.xml><?xml version="1.0" encoding="utf-8"?>
<ds:datastoreItem xmlns:ds="http://schemas.openxmlformats.org/officeDocument/2006/customXml" ds:itemID="{5F9F5CFE-DEC0-4298-827D-FF6B80C49CE6}"/>
</file>

<file path=customXml/itemProps3.xml><?xml version="1.0" encoding="utf-8"?>
<ds:datastoreItem xmlns:ds="http://schemas.openxmlformats.org/officeDocument/2006/customXml" ds:itemID="{A6B13BA5-4217-4786-ABD8-294AF00925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</cp:revision>
  <dcterms:created xsi:type="dcterms:W3CDTF">2023-08-21T14:14:00Z</dcterms:created>
  <dcterms:modified xsi:type="dcterms:W3CDTF">2023-08-21T14:45:00Z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Order">
    <vt:r8>10070800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